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5843" w:rsidR="00195843" w:rsidP="1E8822F6" w:rsidRDefault="00195843" w14:paraId="13895357" w14:textId="77777777">
      <w:pPr>
        <w:rPr>
          <w:b w:val="1"/>
          <w:bCs w:val="1"/>
          <w:color w:val="156082" w:themeColor="accent1" w:themeTint="FF" w:themeShade="FF"/>
          <w:sz w:val="28"/>
          <w:szCs w:val="28"/>
        </w:rPr>
      </w:pPr>
      <w:r w:rsidRPr="1E8822F6" w:rsidR="00195843">
        <w:rPr>
          <w:b w:val="1"/>
          <w:bCs w:val="1"/>
          <w:color w:val="156082" w:themeColor="accent1" w:themeTint="FF" w:themeShade="FF"/>
          <w:sz w:val="28"/>
          <w:szCs w:val="28"/>
        </w:rPr>
        <w:t>Guidelines for Trading from Council’s Pop</w:t>
      </w:r>
      <w:r>
        <w:noBreakHyphen/>
      </w:r>
      <w:r w:rsidRPr="1E8822F6" w:rsidR="00195843">
        <w:rPr>
          <w:b w:val="1"/>
          <w:bCs w:val="1"/>
          <w:color w:val="156082" w:themeColor="accent1" w:themeTint="FF" w:themeShade="FF"/>
          <w:sz w:val="28"/>
          <w:szCs w:val="28"/>
        </w:rPr>
        <w:t>Up Shop Space</w:t>
      </w:r>
    </w:p>
    <w:p w:rsidRPr="009F76A4" w:rsidR="4F1D1A9A" w:rsidP="5AD76B55" w:rsidRDefault="2D0103C4" w14:paraId="32B19BB0" w14:textId="5C744820">
      <w:r w:rsidRPr="009F76A4">
        <w:t xml:space="preserve">Council is installing a </w:t>
      </w:r>
      <w:r w:rsidRPr="009F76A4" w:rsidR="2E9F71A6">
        <w:t xml:space="preserve">temporary </w:t>
      </w:r>
      <w:r w:rsidRPr="009F76A4">
        <w:t>13x 6m pop up space in the</w:t>
      </w:r>
      <w:r w:rsidRPr="009F76A4" w:rsidR="511FAF58">
        <w:t xml:space="preserve"> Rooke Street M</w:t>
      </w:r>
      <w:r w:rsidRPr="009F76A4">
        <w:t>all.</w:t>
      </w:r>
      <w:r w:rsidRPr="009F76A4" w:rsidR="17057A2E">
        <w:t xml:space="preserve">  The pop-up includes 24m</w:t>
      </w:r>
      <w:r w:rsidRPr="009F76A4" w:rsidR="17057A2E">
        <w:rPr>
          <w:vertAlign w:val="superscript"/>
        </w:rPr>
        <w:t>2</w:t>
      </w:r>
      <w:r w:rsidRPr="009F76A4" w:rsidR="17057A2E">
        <w:t xml:space="preserve"> of indoor space and surrou</w:t>
      </w:r>
      <w:r w:rsidRPr="009F76A4" w:rsidR="5DF2F251">
        <w:t>nd</w:t>
      </w:r>
      <w:r w:rsidRPr="009F76A4" w:rsidR="17057A2E">
        <w:t xml:space="preserve">ing </w:t>
      </w:r>
      <w:r w:rsidRPr="009F76A4" w:rsidR="6503DFF7">
        <w:t xml:space="preserve">undercover </w:t>
      </w:r>
      <w:r w:rsidRPr="009F76A4" w:rsidR="18DBA445">
        <w:t xml:space="preserve">space.  </w:t>
      </w:r>
      <w:r w:rsidRPr="009F76A4" w:rsidR="6FE2336D">
        <w:t xml:space="preserve"> </w:t>
      </w:r>
      <w:r w:rsidRPr="009F76A4" w:rsidR="690542C4">
        <w:t>It can be utilised for retail, seating associated with a food or beverage establishment, community or prom</w:t>
      </w:r>
      <w:r w:rsidRPr="009F76A4" w:rsidR="1132F3C6">
        <w:t xml:space="preserve">otional purposes.  </w:t>
      </w:r>
    </w:p>
    <w:p w:rsidRPr="00195843" w:rsidR="00195843" w:rsidP="00195843" w:rsidRDefault="00195843" w14:paraId="6D8DAB69" w14:textId="1C5F8D51">
      <w:r w:rsidRPr="00195843">
        <w:t>These guidelines have been developed to ensure pop</w:t>
      </w:r>
      <w:r w:rsidRPr="00195843">
        <w:noBreakHyphen/>
      </w:r>
      <w:r w:rsidRPr="00195843">
        <w:t>up shop trading activities contribute positively to the vibrancy of Rooke Street Mall while maintaining safety, accessibility, fairness, and amenity for surrounding businesses, pedestrians, and the wider community. They are informed by Devonport City Council’s Mobile Vending Guidelines and Mall permit requirements.</w:t>
      </w:r>
    </w:p>
    <w:p w:rsidRPr="00195843" w:rsidR="00195843" w:rsidP="00195843" w:rsidRDefault="00DB0B7D" w14:paraId="6EF5D14E" w14:textId="77777777">
      <w:r>
        <w:pict w14:anchorId="5795AA75">
          <v:rect id="_x0000_i1025" style="width:8in;height:0" o:hr="t" o:hrstd="t" o:hrpct="0" o:hralign="center" fillcolor="#a0a0a0" stroked="f"/>
        </w:pict>
      </w:r>
    </w:p>
    <w:p w:rsidRPr="00195843" w:rsidR="00195843" w:rsidP="00195843" w:rsidRDefault="00195843" w14:paraId="676B8868" w14:textId="7833B046">
      <w:pPr>
        <w:rPr>
          <w:b/>
          <w:bCs/>
        </w:rPr>
      </w:pPr>
      <w:r w:rsidRPr="70182E0D">
        <w:rPr>
          <w:b/>
          <w:bCs/>
        </w:rPr>
        <w:t>1. Eligibility and Approval</w:t>
      </w:r>
    </w:p>
    <w:p w:rsidRPr="00195843" w:rsidR="00852FDC" w:rsidP="00044C29" w:rsidRDefault="00195843" w14:paraId="3D3033C4" w14:textId="59A8AA44">
      <w:pPr>
        <w:numPr>
          <w:ilvl w:val="0"/>
          <w:numId w:val="1"/>
        </w:numPr>
      </w:pPr>
      <w:r w:rsidRPr="00195843">
        <w:t>Pop</w:t>
      </w:r>
      <w:r w:rsidRPr="00195843">
        <w:noBreakHyphen/>
      </w:r>
      <w:r w:rsidRPr="00195843">
        <w:t>up activities must align with Council objectives for activation, economic development, and community engagement.</w:t>
      </w:r>
      <w:r w:rsidR="00044C29">
        <w:t xml:space="preserve"> </w:t>
      </w:r>
    </w:p>
    <w:p w:rsidRPr="00195843" w:rsidR="00195843" w:rsidP="00195843" w:rsidRDefault="00195843" w14:paraId="0B4F3002" w14:textId="132D032D">
      <w:pPr>
        <w:numPr>
          <w:ilvl w:val="0"/>
          <w:numId w:val="1"/>
        </w:numPr>
      </w:pPr>
      <w:r>
        <w:t>Council reserves the right to limit the type, duration, and frequency of trading to ensure</w:t>
      </w:r>
      <w:r w:rsidR="00852FDC">
        <w:t xml:space="preserve"> f</w:t>
      </w:r>
      <w:r>
        <w:t>air and equitable access</w:t>
      </w:r>
      <w:r w:rsidRPr="0EFB146E" w:rsidR="00555548">
        <w:rPr>
          <w:b/>
          <w:bCs/>
        </w:rPr>
        <w:t xml:space="preserve"> </w:t>
      </w:r>
      <w:r>
        <w:t>for all traders.</w:t>
      </w:r>
    </w:p>
    <w:p w:rsidR="44B97DCD" w:rsidP="0EFB146E" w:rsidRDefault="44B97DCD" w14:paraId="5303B892" w14:textId="1660DCEC">
      <w:pPr>
        <w:numPr>
          <w:ilvl w:val="0"/>
          <w:numId w:val="1"/>
        </w:numPr>
      </w:pPr>
      <w:r>
        <w:t xml:space="preserve">An </w:t>
      </w:r>
      <w:r w:rsidR="560535DC">
        <w:t>initial</w:t>
      </w:r>
      <w:r>
        <w:t xml:space="preserve"> Expression of Interest process will occur with bookings to be accepted from businesses and oper</w:t>
      </w:r>
      <w:r w:rsidR="13C2647D">
        <w:t>ators</w:t>
      </w:r>
      <w:r>
        <w:t xml:space="preserve"> that have existing footprints in Devonport.   Counc</w:t>
      </w:r>
      <w:r w:rsidR="3A6C6BC4">
        <w:t>il will work with all EOI’s received to develop a program for the popup with an emphasis on maximum activation for the</w:t>
      </w:r>
      <w:r w:rsidR="4D3010B4">
        <w:t xml:space="preserve"> Rooke Street</w:t>
      </w:r>
      <w:r w:rsidR="3A6C6BC4">
        <w:t xml:space="preserve"> Mall.  </w:t>
      </w:r>
      <w:r w:rsidR="4C65CE5B">
        <w:t xml:space="preserve">Once the </w:t>
      </w:r>
      <w:r w:rsidR="51F59FEA">
        <w:t>initial</w:t>
      </w:r>
      <w:r w:rsidR="4C65CE5B">
        <w:t xml:space="preserve"> EOI is completed, </w:t>
      </w:r>
      <w:r w:rsidR="1FE66BD6">
        <w:t>bookings</w:t>
      </w:r>
      <w:r w:rsidR="4C65CE5B">
        <w:t xml:space="preserve"> will be open to any business or organisation that can demonstrate compati</w:t>
      </w:r>
      <w:r w:rsidR="05986AF9">
        <w:t xml:space="preserve">bility with activation, economic development and/or community engagement.  </w:t>
      </w:r>
    </w:p>
    <w:p w:rsidRPr="00316DAE" w:rsidR="0CD56440" w:rsidP="2A6FDD09" w:rsidRDefault="0CD56440" w14:paraId="660C3203" w14:textId="684354FF">
      <w:pPr>
        <w:numPr>
          <w:ilvl w:val="0"/>
          <w:numId w:val="1"/>
        </w:numPr>
      </w:pPr>
      <w:r w:rsidRPr="00316DAE">
        <w:t xml:space="preserve">Traders </w:t>
      </w:r>
      <w:r w:rsidRPr="00316DAE" w:rsidR="00316DAE">
        <w:t xml:space="preserve">must receive </w:t>
      </w:r>
      <w:r w:rsidRPr="00316DAE">
        <w:t>notification of booking acceptance from Devonport City Council before operating from the pop</w:t>
      </w:r>
      <w:r w:rsidRPr="00316DAE">
        <w:noBreakHyphen/>
      </w:r>
      <w:r w:rsidRPr="00316DAE">
        <w:t>up shop space.</w:t>
      </w:r>
    </w:p>
    <w:p w:rsidR="70182E0D" w:rsidP="70182E0D" w:rsidRDefault="70182E0D" w14:paraId="17331D3E" w14:textId="2059BB01">
      <w:pPr>
        <w:ind w:left="720"/>
      </w:pPr>
    </w:p>
    <w:p w:rsidRPr="00195843" w:rsidR="00195843" w:rsidP="00195843" w:rsidRDefault="00DB0B7D" w14:paraId="77F18481" w14:textId="77777777">
      <w:r>
        <w:pict w14:anchorId="23B94251">
          <v:rect id="_x0000_i1026" style="width:8in;height:0" o:hr="t" o:hrstd="t" o:hrpct="0" o:hralign="center" fillcolor="#a0a0a0" stroked="f"/>
        </w:pict>
      </w:r>
    </w:p>
    <w:p w:rsidR="1E8822F6" w:rsidP="1E8822F6" w:rsidRDefault="1E8822F6" w14:paraId="4BDEFAB5" w14:textId="7CFBEB06">
      <w:pPr>
        <w:rPr>
          <w:b w:val="1"/>
          <w:bCs w:val="1"/>
        </w:rPr>
      </w:pPr>
    </w:p>
    <w:p w:rsidRPr="00195843" w:rsidR="00195843" w:rsidP="00195843" w:rsidRDefault="00195843" w14:paraId="07754985" w14:textId="77777777">
      <w:pPr>
        <w:rPr>
          <w:b/>
          <w:bCs/>
        </w:rPr>
      </w:pPr>
      <w:r w:rsidRPr="00195843">
        <w:rPr>
          <w:b/>
          <w:bCs/>
        </w:rPr>
        <w:t>2. Permits, Insurance, and Compliance</w:t>
      </w:r>
    </w:p>
    <w:p w:rsidRPr="00195843" w:rsidR="00195843" w:rsidP="00195843" w:rsidRDefault="00195843" w14:paraId="39922226" w14:textId="1A908F89">
      <w:pPr>
        <w:numPr>
          <w:ilvl w:val="0"/>
          <w:numId w:val="2"/>
        </w:numPr>
      </w:pPr>
      <w:r>
        <w:t>Traders must hold all required</w:t>
      </w:r>
      <w:r w:rsidR="00044C29">
        <w:t xml:space="preserve"> </w:t>
      </w:r>
      <w:r>
        <w:t>permits, registrations, and licence</w:t>
      </w:r>
      <w:r w:rsidR="00044C29">
        <w:t xml:space="preserve"> </w:t>
      </w:r>
      <w:r>
        <w:t xml:space="preserve">relevant to their </w:t>
      </w:r>
      <w:r w:rsidR="1BA8A1C1">
        <w:t xml:space="preserve">proposed </w:t>
      </w:r>
      <w:r>
        <w:t>activity (e.g. food business registration where applicable).</w:t>
      </w:r>
    </w:p>
    <w:p w:rsidRPr="00195843" w:rsidR="00195843" w:rsidP="00195843" w:rsidRDefault="00195843" w14:paraId="3634D370" w14:textId="72D67D3A">
      <w:pPr>
        <w:numPr>
          <w:ilvl w:val="0"/>
          <w:numId w:val="2"/>
        </w:numPr>
      </w:pPr>
      <w:r w:rsidRPr="00195843">
        <w:t>A current</w:t>
      </w:r>
      <w:r w:rsidR="00044C29">
        <w:t xml:space="preserve"> </w:t>
      </w:r>
      <w:r w:rsidRPr="00195843">
        <w:t>Public Liability Insurance policy of no less than $20 million</w:t>
      </w:r>
      <w:r w:rsidR="00044C29">
        <w:t xml:space="preserve"> </w:t>
      </w:r>
      <w:r w:rsidRPr="00195843">
        <w:t>must be provided prior to commencement.</w:t>
      </w:r>
    </w:p>
    <w:p w:rsidRPr="00195843" w:rsidR="00195843" w:rsidP="00195843" w:rsidRDefault="00195843" w14:paraId="23A03C0B" w14:textId="5C531227">
      <w:pPr>
        <w:numPr>
          <w:ilvl w:val="0"/>
          <w:numId w:val="2"/>
        </w:numPr>
      </w:pPr>
      <w:r w:rsidRPr="00195843">
        <w:t>Copies of permits and insurance documentation must be available on site and produced upon request by an authorised Council officer.</w:t>
      </w:r>
    </w:p>
    <w:p w:rsidRPr="00195843" w:rsidR="00195843" w:rsidP="00195843" w:rsidRDefault="00DB0B7D" w14:paraId="552C28FE" w14:textId="77777777">
      <w:r>
        <w:pict w14:anchorId="1531E1EA">
          <v:rect id="_x0000_i1027" style="width:8in;height:0" o:hr="t" o:hrstd="t" o:hrpct="0" o:hralign="center" fillcolor="#a0a0a0" stroked="f"/>
        </w:pict>
      </w:r>
    </w:p>
    <w:p w:rsidRPr="00195843" w:rsidR="00195843" w:rsidP="00195843" w:rsidRDefault="00195843" w14:paraId="1A2D7E8E" w14:textId="77777777">
      <w:pPr>
        <w:rPr>
          <w:b/>
          <w:bCs/>
        </w:rPr>
      </w:pPr>
      <w:r w:rsidRPr="00195843">
        <w:rPr>
          <w:b/>
          <w:bCs/>
        </w:rPr>
        <w:t>3. Type of Trading Activities</w:t>
      </w:r>
    </w:p>
    <w:p w:rsidRPr="00195843" w:rsidR="00195843" w:rsidP="00195843" w:rsidRDefault="00195843" w14:paraId="5E5CBEBD" w14:textId="77777777">
      <w:pPr>
        <w:numPr>
          <w:ilvl w:val="0"/>
          <w:numId w:val="3"/>
        </w:numPr>
      </w:pPr>
      <w:r w:rsidRPr="00195843">
        <w:t>Approved activities may include retail sales, creative enterprises, artisan goods, small</w:t>
      </w:r>
      <w:r w:rsidRPr="00195843">
        <w:noBreakHyphen/>
      </w:r>
      <w:r w:rsidRPr="00195843">
        <w:t>scale demonstrations, promotions, or community</w:t>
      </w:r>
      <w:r w:rsidRPr="00195843">
        <w:noBreakHyphen/>
      </w:r>
      <w:r w:rsidRPr="00195843">
        <w:t>focused initiatives.</w:t>
      </w:r>
    </w:p>
    <w:p w:rsidRPr="00195843" w:rsidR="00195843" w:rsidP="00195843" w:rsidRDefault="00195843" w14:paraId="270E387F" w14:textId="24FB2E92">
      <w:pPr>
        <w:numPr>
          <w:ilvl w:val="0"/>
          <w:numId w:val="3"/>
        </w:numPr>
      </w:pPr>
      <w:r w:rsidRPr="00195843">
        <w:t>Food and beverage trading is subject to</w:t>
      </w:r>
      <w:r w:rsidR="00327FD7">
        <w:t xml:space="preserve"> </w:t>
      </w:r>
      <w:r w:rsidRPr="00195843">
        <w:t>separate approval</w:t>
      </w:r>
      <w:r w:rsidR="004E7595">
        <w:t xml:space="preserve"> </w:t>
      </w:r>
      <w:r w:rsidRPr="00195843">
        <w:t>and must comply with food safety legislation and Council’s Mobile Vending and Food Business Requirements.</w:t>
      </w:r>
    </w:p>
    <w:p w:rsidRPr="00195843" w:rsidR="00195843" w:rsidP="00195843" w:rsidRDefault="00195843" w14:paraId="679A1FD3" w14:textId="266A5AEE">
      <w:pPr>
        <w:numPr>
          <w:ilvl w:val="0"/>
          <w:numId w:val="3"/>
        </w:numPr>
      </w:pPr>
      <w:r w:rsidRPr="00195843">
        <w:t>Cooking apparatus such a</w:t>
      </w:r>
      <w:r w:rsidR="004E7595">
        <w:t xml:space="preserve">s </w:t>
      </w:r>
      <w:r w:rsidRPr="00195843">
        <w:t>BBQs are not permitte</w:t>
      </w:r>
      <w:r w:rsidR="004E7595">
        <w:t xml:space="preserve">d </w:t>
      </w:r>
      <w:r w:rsidRPr="00195843">
        <w:t>within Rooke Street Mall unless explicitly approved by Council.</w:t>
      </w:r>
    </w:p>
    <w:p w:rsidRPr="00195843" w:rsidR="00195843" w:rsidP="00195843" w:rsidRDefault="00DB0B7D" w14:paraId="1EC3CAA1" w14:textId="77777777">
      <w:r>
        <w:pict w14:anchorId="35B4823C">
          <v:rect id="_x0000_i1028" style="width:8in;height:0" o:hr="t" o:hrstd="t" o:hrpct="0" o:hralign="center" fillcolor="#a0a0a0" stroked="f"/>
        </w:pict>
      </w:r>
    </w:p>
    <w:p w:rsidRPr="00195843" w:rsidR="00195843" w:rsidP="00195843" w:rsidRDefault="00195843" w14:paraId="58414852" w14:textId="77777777">
      <w:pPr>
        <w:rPr>
          <w:b/>
          <w:bCs/>
        </w:rPr>
      </w:pPr>
      <w:r w:rsidRPr="00195843">
        <w:rPr>
          <w:b/>
          <w:bCs/>
        </w:rPr>
        <w:t>4. Location, Layout, and Set</w:t>
      </w:r>
      <w:r w:rsidRPr="00195843">
        <w:rPr>
          <w:b/>
          <w:bCs/>
        </w:rPr>
        <w:noBreakHyphen/>
      </w:r>
      <w:r w:rsidRPr="00195843">
        <w:rPr>
          <w:b/>
          <w:bCs/>
        </w:rPr>
        <w:t>Up</w:t>
      </w:r>
    </w:p>
    <w:p w:rsidRPr="00195843" w:rsidR="00195843" w:rsidP="00195843" w:rsidRDefault="00195843" w14:paraId="5B8056B7" w14:textId="4BD0F95B">
      <w:pPr>
        <w:numPr>
          <w:ilvl w:val="0"/>
          <w:numId w:val="4"/>
        </w:numPr>
      </w:pPr>
      <w:r w:rsidRPr="00195843">
        <w:t>Trading must occur</w:t>
      </w:r>
      <w:r w:rsidR="003F49C5">
        <w:t xml:space="preserve"> </w:t>
      </w:r>
      <w:r w:rsidRPr="00195843">
        <w:t>only within the designated pop</w:t>
      </w:r>
      <w:r w:rsidRPr="00195843">
        <w:noBreakHyphen/>
      </w:r>
      <w:r w:rsidRPr="00195843">
        <w:t>up shop space</w:t>
      </w:r>
      <w:r w:rsidR="003F49C5">
        <w:t xml:space="preserve"> </w:t>
      </w:r>
      <w:r w:rsidRPr="00195843">
        <w:t>approved by Council.</w:t>
      </w:r>
    </w:p>
    <w:p w:rsidRPr="00195843" w:rsidR="00195843" w:rsidP="00195843" w:rsidRDefault="00195843" w14:paraId="658B9E05" w14:textId="77777777">
      <w:pPr>
        <w:numPr>
          <w:ilvl w:val="0"/>
          <w:numId w:val="4"/>
        </w:numPr>
      </w:pPr>
      <w:r w:rsidRPr="00195843">
        <w:t>Displays, fixtures, and equipment must:</w:t>
      </w:r>
    </w:p>
    <w:p w:rsidRPr="00195843" w:rsidR="00195843" w:rsidP="00195843" w:rsidRDefault="49935475" w14:paraId="383A031A" w14:textId="0BEE0378">
      <w:pPr>
        <w:numPr>
          <w:ilvl w:val="1"/>
          <w:numId w:val="4"/>
        </w:numPr>
      </w:pPr>
      <w:r>
        <w:t xml:space="preserve">Be located within the footprint of the pop-up and </w:t>
      </w:r>
      <w:proofErr w:type="gramStart"/>
      <w:r w:rsidR="00195843">
        <w:t>Not</w:t>
      </w:r>
      <w:proofErr w:type="gramEnd"/>
      <w:r w:rsidR="00195843">
        <w:t xml:space="preserve"> obstruct pedestrian flow, shop entrances, windows, or emergency access routes.</w:t>
      </w:r>
      <w:r w:rsidR="0B21B7C5">
        <w:t xml:space="preserve">  With special permission, food trucks can be parked immediately </w:t>
      </w:r>
      <w:r w:rsidR="009F76A4">
        <w:t>adjacent to the Pop-up with final location planning to be confirmed prior to operation.</w:t>
      </w:r>
      <w:r w:rsidR="0B21B7C5">
        <w:t xml:space="preserve">  </w:t>
      </w:r>
    </w:p>
    <w:p w:rsidRPr="00195843" w:rsidR="00195843" w:rsidP="00195843" w:rsidRDefault="00195843" w14:paraId="241C56C1" w14:textId="77777777">
      <w:pPr>
        <w:numPr>
          <w:ilvl w:val="0"/>
          <w:numId w:val="4"/>
        </w:numPr>
        <w:rPr/>
      </w:pPr>
      <w:r w:rsidR="4765AC23">
        <w:rPr/>
        <w:t>Traders are responsible for their own equipment, furnishings, and any required bump</w:t>
      </w:r>
      <w:r>
        <w:noBreakHyphen/>
      </w:r>
      <w:r w:rsidR="4765AC23">
        <w:rPr/>
        <w:t>in/bump</w:t>
      </w:r>
      <w:r>
        <w:noBreakHyphen/>
      </w:r>
      <w:r w:rsidR="4765AC23">
        <w:rPr/>
        <w:t>out arrangements.</w:t>
      </w:r>
    </w:p>
    <w:p w:rsidR="03091747" w:rsidP="0619B329" w:rsidRDefault="03091747" w14:paraId="6215D40F" w14:textId="35DC4574">
      <w:pPr>
        <w:numPr>
          <w:ilvl w:val="0"/>
          <w:numId w:val="4"/>
        </w:numPr>
        <w:rPr/>
      </w:pPr>
      <w:r w:rsidR="03091747">
        <w:rPr/>
        <w:t>There is no reticulated water or sewerage to the site.</w:t>
      </w:r>
    </w:p>
    <w:p w:rsidR="03091747" w:rsidP="0619B329" w:rsidRDefault="03091747" w14:paraId="132E7E3E" w14:textId="5C7FB986">
      <w:pPr>
        <w:numPr>
          <w:ilvl w:val="0"/>
          <w:numId w:val="4"/>
        </w:numPr>
        <w:rPr/>
      </w:pPr>
      <w:r w:rsidR="03091747">
        <w:rPr/>
        <w:t xml:space="preserve">All signage must be removed at the end of the booked period.  </w:t>
      </w:r>
    </w:p>
    <w:p w:rsidRPr="00195843" w:rsidR="00195843" w:rsidP="00195843" w:rsidRDefault="00DB0B7D" w14:paraId="6E38E335" w14:textId="77777777">
      <w:r>
        <w:pict w14:anchorId="68F5026C">
          <v:rect id="_x0000_i1029" style="width:8in;height:0" o:hr="t" o:hrstd="t" o:hrpct="0" o:hralign="center" fillcolor="#a0a0a0" stroked="f"/>
        </w:pict>
      </w:r>
    </w:p>
    <w:p w:rsidRPr="00195843" w:rsidR="00195843" w:rsidP="00195843" w:rsidRDefault="00195843" w14:paraId="177151D5" w14:textId="77777777">
      <w:pPr>
        <w:rPr>
          <w:b/>
          <w:bCs/>
        </w:rPr>
      </w:pPr>
      <w:r w:rsidRPr="00195843">
        <w:rPr>
          <w:b/>
          <w:bCs/>
        </w:rPr>
        <w:t>5. Operating Times</w:t>
      </w:r>
    </w:p>
    <w:p w:rsidRPr="00195843" w:rsidR="00195843" w:rsidP="00195843" w:rsidRDefault="003F49C5" w14:paraId="715D094E" w14:textId="6BCD5A86">
      <w:pPr>
        <w:numPr>
          <w:ilvl w:val="0"/>
          <w:numId w:val="5"/>
        </w:numPr>
      </w:pPr>
      <w:r>
        <w:t xml:space="preserve">The pop-up mall space can be booked for a period of a </w:t>
      </w:r>
      <w:r w:rsidRPr="009F76A4" w:rsidR="007B2D80">
        <w:t>minimum</w:t>
      </w:r>
      <w:r w:rsidRPr="009F76A4">
        <w:t xml:space="preserve"> of 4 hours and up to </w:t>
      </w:r>
      <w:r w:rsidRPr="009F76A4" w:rsidR="26F5DF4A">
        <w:t>2 week</w:t>
      </w:r>
      <w:r w:rsidRPr="009F76A4">
        <w:t>s in one booking.</w:t>
      </w:r>
      <w:r>
        <w:t xml:space="preserve">  </w:t>
      </w:r>
      <w:r w:rsidR="3C6C3D3E">
        <w:t xml:space="preserve"> Extended bookings </w:t>
      </w:r>
      <w:r w:rsidR="24FB35EB">
        <w:t xml:space="preserve">of </w:t>
      </w:r>
      <w:r w:rsidR="3C6C3D3E">
        <w:t xml:space="preserve">up to 3 months can be approved by Council if they </w:t>
      </w:r>
      <w:r w:rsidR="0FC494CF">
        <w:t>score strongly on community, activation and/or public benefit criteria.</w:t>
      </w:r>
    </w:p>
    <w:p w:rsidRPr="00195843" w:rsidR="00195843" w:rsidP="00195843" w:rsidRDefault="00195843" w14:paraId="193AE6A1" w14:textId="77777777">
      <w:pPr>
        <w:numPr>
          <w:ilvl w:val="0"/>
          <w:numId w:val="5"/>
        </w:numPr>
      </w:pPr>
      <w:r w:rsidRPr="00195843">
        <w:t>Traders must adhere strictly to approved trading times, including set</w:t>
      </w:r>
      <w:r w:rsidRPr="00195843">
        <w:noBreakHyphen/>
      </w:r>
      <w:r w:rsidRPr="00195843">
        <w:t>up and pack</w:t>
      </w:r>
      <w:r w:rsidRPr="00195843">
        <w:noBreakHyphen/>
      </w:r>
      <w:r w:rsidRPr="00195843">
        <w:t>down periods.</w:t>
      </w:r>
    </w:p>
    <w:p w:rsidRPr="00195843" w:rsidR="00195843" w:rsidP="00195843" w:rsidRDefault="00195843" w14:paraId="03AE7A8B" w14:textId="6E5E2DB3">
      <w:pPr>
        <w:numPr>
          <w:ilvl w:val="0"/>
          <w:numId w:val="5"/>
        </w:numPr>
        <w:rPr/>
      </w:pPr>
      <w:r w:rsidR="00195843">
        <w:rPr/>
        <w:t>Consecutive or recurring bookings may be restricted to avoid monopolisation of the space.</w:t>
      </w:r>
    </w:p>
    <w:p w:rsidRPr="00195843" w:rsidR="00195843" w:rsidP="00195843" w:rsidRDefault="00DB0B7D" w14:paraId="579FE7FB" w14:textId="77777777">
      <w:r>
        <w:pict w14:anchorId="1A6AE624">
          <v:rect id="_x0000_i1030" style="width:8in;height:0" o:hr="t" o:hrstd="t" o:hrpct="0" o:hralign="center" fillcolor="#a0a0a0" stroked="f"/>
        </w:pict>
      </w:r>
    </w:p>
    <w:p w:rsidRPr="00195843" w:rsidR="00195843" w:rsidP="00195843" w:rsidRDefault="00195843" w14:paraId="2C937EF2" w14:textId="77777777">
      <w:pPr>
        <w:rPr>
          <w:b/>
          <w:bCs/>
        </w:rPr>
      </w:pPr>
      <w:r w:rsidRPr="00195843">
        <w:rPr>
          <w:b/>
          <w:bCs/>
        </w:rPr>
        <w:t>6. Amenity, Behaviour, and Impact</w:t>
      </w:r>
    </w:p>
    <w:p w:rsidR="007B2D80" w:rsidP="00195843" w:rsidRDefault="00195843" w14:paraId="1916528C" w14:textId="01A0309C">
      <w:pPr>
        <w:numPr>
          <w:ilvl w:val="0"/>
          <w:numId w:val="6"/>
        </w:numPr>
      </w:pPr>
      <w:r>
        <w:t xml:space="preserve">Trading activities must not </w:t>
      </w:r>
      <w:r w:rsidR="63AD497A">
        <w:t>create unreasonable</w:t>
      </w:r>
      <w:r>
        <w:t xml:space="preserve"> disruption to surrounding businesses</w:t>
      </w:r>
      <w:r w:rsidR="30D544BD">
        <w:t xml:space="preserve">. </w:t>
      </w:r>
      <w:r>
        <w:t>Sound amplification is generally discouraged and, where proposed, must be pre</w:t>
      </w:r>
      <w:r>
        <w:noBreakHyphen/>
      </w:r>
      <w:r>
        <w:t>approved by Council and kept to reasonable levels.</w:t>
      </w:r>
    </w:p>
    <w:p w:rsidRPr="00195843" w:rsidR="00195843" w:rsidP="00195843" w:rsidRDefault="007B2D80" w14:paraId="10443675" w14:textId="511D8E35">
      <w:pPr>
        <w:numPr>
          <w:ilvl w:val="0"/>
          <w:numId w:val="6"/>
        </w:numPr>
      </w:pPr>
      <w:r>
        <w:t>Tr</w:t>
      </w:r>
      <w:r w:rsidRPr="00195843" w:rsidR="00195843">
        <w:t xml:space="preserve">aders must conduct themselves in a professional, respectful manner </w:t>
      </w:r>
      <w:proofErr w:type="gramStart"/>
      <w:r w:rsidRPr="00195843" w:rsidR="00195843">
        <w:t>at all times</w:t>
      </w:r>
      <w:proofErr w:type="gramEnd"/>
      <w:r w:rsidRPr="00195843" w:rsidR="00195843">
        <w:t>.</w:t>
      </w:r>
    </w:p>
    <w:p w:rsidRPr="00195843" w:rsidR="00195843" w:rsidP="00195843" w:rsidRDefault="00DB0B7D" w14:paraId="23E9CE38" w14:textId="77777777">
      <w:r>
        <w:pict w14:anchorId="120BC50E">
          <v:rect id="_x0000_i1031" style="width:8in;height:0" o:hr="t" o:hrstd="t" o:hrpct="0" o:hralign="center" fillcolor="#a0a0a0" stroked="f"/>
        </w:pict>
      </w:r>
    </w:p>
    <w:p w:rsidRPr="00195843" w:rsidR="00195843" w:rsidP="00195843" w:rsidRDefault="00195843" w14:paraId="5B98F829" w14:textId="77777777">
      <w:pPr>
        <w:rPr>
          <w:b/>
          <w:bCs/>
        </w:rPr>
      </w:pPr>
      <w:r w:rsidRPr="00195843">
        <w:rPr>
          <w:b/>
          <w:bCs/>
        </w:rPr>
        <w:t>7. Waste Management and Cleanliness</w:t>
      </w:r>
    </w:p>
    <w:p w:rsidRPr="00195843" w:rsidR="00195843" w:rsidP="00195843" w:rsidRDefault="00195843" w14:paraId="1675111E" w14:textId="1BE0F505">
      <w:pPr>
        <w:numPr>
          <w:ilvl w:val="0"/>
          <w:numId w:val="7"/>
        </w:numPr>
      </w:pPr>
      <w:r w:rsidRPr="00195843">
        <w:t xml:space="preserve">Traders are responsible for </w:t>
      </w:r>
      <w:proofErr w:type="gramStart"/>
      <w:r w:rsidRPr="00195843">
        <w:t>keeping their trading area</w:t>
      </w:r>
      <w:r w:rsidR="007B2D80">
        <w:t xml:space="preserve"> c</w:t>
      </w:r>
      <w:r w:rsidRPr="00195843">
        <w:t>lean and free of litter</w:t>
      </w:r>
      <w:r w:rsidR="007B2D80">
        <w:t xml:space="preserve"> a</w:t>
      </w:r>
      <w:r w:rsidRPr="00195843">
        <w:t>t all times</w:t>
      </w:r>
      <w:proofErr w:type="gramEnd"/>
      <w:r w:rsidRPr="00195843">
        <w:t>.</w:t>
      </w:r>
    </w:p>
    <w:p w:rsidRPr="00195843" w:rsidR="00195843" w:rsidP="00195843" w:rsidRDefault="00195843" w14:paraId="241E65AC" w14:textId="0BC8986A">
      <w:pPr>
        <w:numPr>
          <w:ilvl w:val="0"/>
          <w:numId w:val="7"/>
        </w:numPr>
      </w:pPr>
      <w:r w:rsidRPr="00195843">
        <w:t>All waste must be removed from the site at the end of each trading day unless otherwise approved.</w:t>
      </w:r>
    </w:p>
    <w:p w:rsidRPr="00195843" w:rsidR="00195843" w:rsidP="00195843" w:rsidRDefault="00195843" w14:paraId="3D2F2CAF" w14:textId="77777777">
      <w:pPr>
        <w:numPr>
          <w:ilvl w:val="0"/>
          <w:numId w:val="7"/>
        </w:numPr>
      </w:pPr>
      <w:r w:rsidRPr="00195843">
        <w:t>No waste or materials are to be discharged into Council infrastructure (e.g. drains, landscaping).</w:t>
      </w:r>
    </w:p>
    <w:p w:rsidRPr="00195843" w:rsidR="00195843" w:rsidP="00195843" w:rsidRDefault="00DB0B7D" w14:paraId="55D20E10" w14:textId="77777777">
      <w:r>
        <w:pict w14:anchorId="6893529F">
          <v:rect id="_x0000_i1032" style="width:8in;height:0" o:hr="t" o:hrstd="t" o:hrpct="0" o:hralign="center" fillcolor="#a0a0a0" stroked="f"/>
        </w:pict>
      </w:r>
    </w:p>
    <w:p w:rsidRPr="00195843" w:rsidR="00195843" w:rsidP="00195843" w:rsidRDefault="00195843" w14:paraId="76726981" w14:textId="77777777">
      <w:pPr>
        <w:rPr>
          <w:b/>
          <w:bCs/>
        </w:rPr>
      </w:pPr>
      <w:r w:rsidRPr="00195843">
        <w:rPr>
          <w:b/>
          <w:bCs/>
        </w:rPr>
        <w:t>8. Safety and Accessibility</w:t>
      </w:r>
    </w:p>
    <w:p w:rsidRPr="00195843" w:rsidR="00195843" w:rsidP="00195843" w:rsidRDefault="00195843" w14:paraId="1E467712" w14:textId="71E8AABF">
      <w:pPr>
        <w:numPr>
          <w:ilvl w:val="0"/>
          <w:numId w:val="8"/>
        </w:numPr>
      </w:pPr>
      <w:r w:rsidRPr="00195843">
        <w:t xml:space="preserve">A clear path of travel must be </w:t>
      </w:r>
      <w:proofErr w:type="gramStart"/>
      <w:r w:rsidRPr="00195843">
        <w:t>maintained at all times</w:t>
      </w:r>
      <w:proofErr w:type="gramEnd"/>
      <w:r w:rsidRPr="00195843">
        <w:t xml:space="preserve"> for pedestrians, including people with disabilities, prams, and mobility devices.</w:t>
      </w:r>
    </w:p>
    <w:p w:rsidRPr="00195843" w:rsidR="00195843" w:rsidP="00195843" w:rsidRDefault="00195843" w14:paraId="1052B519" w14:textId="77777777">
      <w:pPr>
        <w:numPr>
          <w:ilvl w:val="0"/>
          <w:numId w:val="8"/>
        </w:numPr>
      </w:pPr>
      <w:r w:rsidRPr="00195843">
        <w:t>Activities must comply with workplace health and safety obligations, including safe equipment placement and electrical safety where applicable.</w:t>
      </w:r>
    </w:p>
    <w:p w:rsidRPr="00195843" w:rsidR="00195843" w:rsidP="00195843" w:rsidRDefault="00DB0B7D" w14:paraId="4F47C7B6" w14:textId="77777777">
      <w:r>
        <w:pict w14:anchorId="76D581DD">
          <v:rect id="_x0000_i1033" style="width:8in;height:0" o:hr="t" o:hrstd="t" o:hrpct="0" o:hralign="center" fillcolor="#a0a0a0" stroked="f"/>
        </w:pict>
      </w:r>
    </w:p>
    <w:p w:rsidRPr="00195843" w:rsidR="00195843" w:rsidP="00195843" w:rsidRDefault="00195843" w14:paraId="0FC57706" w14:textId="77777777">
      <w:pPr>
        <w:rPr>
          <w:b/>
          <w:bCs/>
        </w:rPr>
      </w:pPr>
      <w:r w:rsidRPr="00195843">
        <w:rPr>
          <w:b/>
          <w:bCs/>
        </w:rPr>
        <w:t>9. Monitoring, Enforcement, and Cancellation</w:t>
      </w:r>
    </w:p>
    <w:p w:rsidRPr="00195843" w:rsidR="00195843" w:rsidP="00195843" w:rsidRDefault="00195843" w14:paraId="2573D5DB" w14:textId="77777777">
      <w:pPr>
        <w:numPr>
          <w:ilvl w:val="0"/>
          <w:numId w:val="9"/>
        </w:numPr>
      </w:pPr>
      <w:r w:rsidRPr="00195843">
        <w:t>Council officers may inspect the pop</w:t>
      </w:r>
      <w:r w:rsidRPr="00195843">
        <w:noBreakHyphen/>
      </w:r>
      <w:r w:rsidRPr="00195843">
        <w:t>up shop space at any time to ensure compliance.</w:t>
      </w:r>
    </w:p>
    <w:p w:rsidRPr="00195843" w:rsidR="00195843" w:rsidP="00195843" w:rsidRDefault="00195843" w14:paraId="67E000A2" w14:textId="7C734371">
      <w:pPr>
        <w:numPr>
          <w:ilvl w:val="0"/>
          <w:numId w:val="9"/>
        </w:numPr>
      </w:pPr>
      <w:r w:rsidRPr="00195843">
        <w:t>Council reserves the right to</w:t>
      </w:r>
      <w:r w:rsidR="00A67545">
        <w:t xml:space="preserve"> </w:t>
      </w:r>
      <w:r w:rsidRPr="00195843">
        <w:t>modify, suspend, or cancel approval</w:t>
      </w:r>
      <w:r w:rsidR="00A67545">
        <w:t xml:space="preserve"> </w:t>
      </w:r>
      <w:r w:rsidRPr="00195843">
        <w:t>if:</w:t>
      </w:r>
    </w:p>
    <w:p w:rsidRPr="00195843" w:rsidR="00195843" w:rsidP="00195843" w:rsidRDefault="00195843" w14:paraId="17852B09" w14:textId="77777777">
      <w:pPr>
        <w:numPr>
          <w:ilvl w:val="1"/>
          <w:numId w:val="9"/>
        </w:numPr>
      </w:pPr>
      <w:r w:rsidRPr="00195843">
        <w:t>Complaints are received</w:t>
      </w:r>
    </w:p>
    <w:p w:rsidRPr="00195843" w:rsidR="00195843" w:rsidP="00195843" w:rsidRDefault="00195843" w14:paraId="6AD0A620" w14:textId="77777777">
      <w:pPr>
        <w:numPr>
          <w:ilvl w:val="1"/>
          <w:numId w:val="9"/>
        </w:numPr>
      </w:pPr>
      <w:r w:rsidRPr="00195843">
        <w:t>Conditions are breached</w:t>
      </w:r>
    </w:p>
    <w:p w:rsidRPr="00195843" w:rsidR="00195843" w:rsidP="00195843" w:rsidRDefault="00195843" w14:paraId="6181F9C2" w14:textId="6477A32A">
      <w:pPr>
        <w:numPr>
          <w:ilvl w:val="1"/>
          <w:numId w:val="9"/>
        </w:numPr>
      </w:pPr>
      <w:r w:rsidRPr="00195843">
        <w:t>The activity no longer aligns with Council objectives</w:t>
      </w:r>
      <w:r w:rsidR="00A67545">
        <w:t>.</w:t>
      </w:r>
    </w:p>
    <w:p w:rsidRPr="00195843" w:rsidR="00195843" w:rsidP="48A74339" w:rsidRDefault="00195843" w14:paraId="5DC0AD10" w14:textId="7425BBD2">
      <w:pPr>
        <w:numPr>
          <w:ilvl w:val="0"/>
          <w:numId w:val="9"/>
        </w:numPr>
      </w:pPr>
      <w:r>
        <w:t>Failure to comply with guidelines may impact future booking or approval opportunities.</w:t>
      </w:r>
      <w:r w:rsidR="00DB0B7D">
        <w:pict w14:anchorId="7E50D1E1">
          <v:rect id="_x0000_i1034" style="width:8in;height:0" o:hr="t" o:hrstd="t" o:hrpct="0" o:hralign="center" fillcolor="#a0a0a0" stroked="f"/>
        </w:pict>
      </w:r>
    </w:p>
    <w:p w:rsidR="00076CE8" w:rsidRDefault="00076CE8" w14:paraId="3997C0F5" w14:textId="73399681"/>
    <w:sectPr w:rsidR="00076CE8">
      <w:pgSz w:w="11906" w:h="16838" w:orient="portrait"/>
      <w:pgMar w:top="1440" w:right="1440" w:bottom="1440" w:left="1440" w:header="708" w:footer="708" w:gutter="0"/>
      <w:cols w:space="708"/>
      <w:docGrid w:linePitch="360"/>
      <w:headerReference w:type="default" r:id="R1d5a6ec9a47840a5"/>
      <w:footerReference w:type="default" r:id="Rb86edf49e07d45b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F9567EE" w:rsidTr="1F9567EE" w14:paraId="1D09581B">
      <w:trPr>
        <w:trHeight w:val="300"/>
      </w:trPr>
      <w:tc>
        <w:tcPr>
          <w:tcW w:w="3005" w:type="dxa"/>
          <w:tcMar/>
        </w:tcPr>
        <w:p w:rsidR="1F9567EE" w:rsidP="1F9567EE" w:rsidRDefault="1F9567EE" w14:paraId="13A25C41" w14:textId="481A97DE">
          <w:pPr>
            <w:pStyle w:val="Header"/>
            <w:bidi w:val="0"/>
            <w:ind w:left="-115"/>
            <w:jc w:val="left"/>
          </w:pPr>
        </w:p>
      </w:tc>
      <w:tc>
        <w:tcPr>
          <w:tcW w:w="3005" w:type="dxa"/>
          <w:tcMar/>
        </w:tcPr>
        <w:p w:rsidR="1F9567EE" w:rsidP="1F9567EE" w:rsidRDefault="1F9567EE" w14:paraId="3C6931BE" w14:textId="5CFC0DC3">
          <w:pPr>
            <w:pStyle w:val="Header"/>
            <w:bidi w:val="0"/>
            <w:jc w:val="center"/>
          </w:pPr>
        </w:p>
      </w:tc>
      <w:tc>
        <w:tcPr>
          <w:tcW w:w="3005" w:type="dxa"/>
          <w:tcMar/>
        </w:tcPr>
        <w:p w:rsidR="1F9567EE" w:rsidP="1F9567EE" w:rsidRDefault="1F9567EE" w14:paraId="421E27A6" w14:textId="51192711">
          <w:pPr>
            <w:pStyle w:val="Header"/>
            <w:bidi w:val="0"/>
            <w:ind w:right="-115"/>
            <w:jc w:val="right"/>
          </w:pPr>
        </w:p>
      </w:tc>
    </w:tr>
  </w:tbl>
  <w:p w:rsidR="1F9567EE" w:rsidP="1F9567EE" w:rsidRDefault="1F9567EE" w14:paraId="1377E3AC" w14:textId="2ABC931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F9567EE" w:rsidRDefault="1F9567EE" w14:paraId="49B899A9" w14:textId="74FCB541"/>
  <w:p w:rsidR="1F9567EE" w:rsidP="1F9567EE" w:rsidRDefault="1F9567EE" w14:paraId="0781F5AB" w14:textId="38B5E8BC">
    <w:pPr>
      <w:pStyle w:val="Normal"/>
    </w:pPr>
    <w:r w:rsidR="1F9567EE">
      <w:drawing>
        <wp:inline wp14:editId="024743EC" wp14:anchorId="4E841EE2">
          <wp:extent cx="5734050" cy="781050"/>
          <wp:effectExtent l="0" t="0" r="0" b="0"/>
          <wp:docPr id="1428408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840849" name="Picture 142840849"/>
                  <pic:cNvPicPr/>
                </pic:nvPicPr>
                <pic:blipFill>
                  <a:blip xmlns:r="http://schemas.openxmlformats.org/officeDocument/2006/relationships" r:embed="rId638984503">
                    <a:extLst>
                      <a:ext uri="{28A0092B-C50C-407E-A947-70E740481C1C}">
                        <a14:useLocalDpi xmlns:a14="http://schemas.microsoft.com/office/drawing/2010/main"/>
                      </a:ext>
                    </a:extLst>
                  </a:blip>
                  <a:stretch>
                    <a:fillRect/>
                  </a:stretch>
                </pic:blipFill>
                <pic:spPr>
                  <a:xfrm>
                    <a:off x="0" y="0"/>
                    <a:ext cx="5734050" cy="781050"/>
                  </a:xfrm>
                  <a:prstGeom prst="rect">
                    <a:avLst/>
                  </a:prstGeom>
                </pic:spPr>
              </pic:pic>
            </a:graphicData>
          </a:graphic>
        </wp:inline>
      </w:drawing>
    </w:r>
  </w:p>
  <w:tbl>
    <w:tblPr>
      <w:tblStyle w:val="TableNormal"/>
      <w:bidiVisual w:val="0"/>
      <w:tblW w:w="0" w:type="auto"/>
      <w:tblLook w:val="06A0" w:firstRow="1" w:lastRow="0" w:firstColumn="1" w:lastColumn="0" w:noHBand="1" w:noVBand="1"/>
    </w:tblPr>
    <w:tblGrid>
      <w:gridCol w:w="3005"/>
      <w:gridCol w:w="3005"/>
      <w:gridCol w:w="3005"/>
    </w:tblGrid>
    <w:tr w:rsidR="1F9567EE" w:rsidTr="1F9567EE" w14:paraId="635073E6">
      <w:trPr>
        <w:trHeight w:val="300"/>
      </w:trPr>
      <w:tc>
        <w:tcPr>
          <w:tcW w:w="3005" w:type="dxa"/>
          <w:tcMar/>
        </w:tcPr>
        <w:p w:rsidR="1F9567EE" w:rsidP="1F9567EE" w:rsidRDefault="1F9567EE" w14:paraId="694E8A18" w14:textId="556BF74F">
          <w:pPr>
            <w:pStyle w:val="Header"/>
            <w:bidi w:val="0"/>
            <w:ind w:left="-115"/>
            <w:jc w:val="left"/>
          </w:pPr>
        </w:p>
      </w:tc>
      <w:tc>
        <w:tcPr>
          <w:tcW w:w="3005" w:type="dxa"/>
          <w:tcMar/>
        </w:tcPr>
        <w:p w:rsidR="1F9567EE" w:rsidP="1F9567EE" w:rsidRDefault="1F9567EE" w14:paraId="0CCDD1BD" w14:textId="62C50738">
          <w:pPr>
            <w:pStyle w:val="Header"/>
            <w:bidi w:val="0"/>
            <w:jc w:val="center"/>
          </w:pPr>
        </w:p>
      </w:tc>
      <w:tc>
        <w:tcPr>
          <w:tcW w:w="3005" w:type="dxa"/>
          <w:tcMar/>
        </w:tcPr>
        <w:p w:rsidR="1F9567EE" w:rsidP="1F9567EE" w:rsidRDefault="1F9567EE" w14:paraId="4D67B2D3" w14:textId="4412270D">
          <w:pPr>
            <w:pStyle w:val="Header"/>
            <w:bidi w:val="0"/>
            <w:ind w:right="-115"/>
            <w:jc w:val="right"/>
          </w:pPr>
        </w:p>
      </w:tc>
    </w:tr>
  </w:tbl>
  <w:p w:rsidR="1F9567EE" w:rsidP="1F9567EE" w:rsidRDefault="1F9567EE" w14:paraId="29475876" w14:textId="2FF575F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2F0"/>
    <w:multiLevelType w:val="multilevel"/>
    <w:tmpl w:val="F8B272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48415F0"/>
    <w:multiLevelType w:val="multilevel"/>
    <w:tmpl w:val="AF82A90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682279C"/>
    <w:multiLevelType w:val="multilevel"/>
    <w:tmpl w:val="85E89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CE47D8F"/>
    <w:multiLevelType w:val="multilevel"/>
    <w:tmpl w:val="620E490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EEE3FE3"/>
    <w:multiLevelType w:val="multilevel"/>
    <w:tmpl w:val="6CC8A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FC619F2"/>
    <w:multiLevelType w:val="multilevel"/>
    <w:tmpl w:val="28105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EF34963"/>
    <w:multiLevelType w:val="multilevel"/>
    <w:tmpl w:val="4DCE3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8F54DA3"/>
    <w:multiLevelType w:val="multilevel"/>
    <w:tmpl w:val="6A98A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E785137"/>
    <w:multiLevelType w:val="multilevel"/>
    <w:tmpl w:val="E20C63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5383D8D"/>
    <w:multiLevelType w:val="multilevel"/>
    <w:tmpl w:val="FE164F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B7B5EE5"/>
    <w:multiLevelType w:val="multilevel"/>
    <w:tmpl w:val="A3A690D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61701114">
    <w:abstractNumId w:val="2"/>
  </w:num>
  <w:num w:numId="2" w16cid:durableId="1771271238">
    <w:abstractNumId w:val="9"/>
  </w:num>
  <w:num w:numId="3" w16cid:durableId="920142691">
    <w:abstractNumId w:val="0"/>
  </w:num>
  <w:num w:numId="4" w16cid:durableId="1640652338">
    <w:abstractNumId w:val="10"/>
  </w:num>
  <w:num w:numId="5" w16cid:durableId="1238633250">
    <w:abstractNumId w:val="6"/>
  </w:num>
  <w:num w:numId="6" w16cid:durableId="185411491">
    <w:abstractNumId w:val="3"/>
  </w:num>
  <w:num w:numId="7" w16cid:durableId="846795001">
    <w:abstractNumId w:val="4"/>
  </w:num>
  <w:num w:numId="8" w16cid:durableId="704019872">
    <w:abstractNumId w:val="5"/>
  </w:num>
  <w:num w:numId="9" w16cid:durableId="2069911403">
    <w:abstractNumId w:val="1"/>
  </w:num>
  <w:num w:numId="10" w16cid:durableId="474756602">
    <w:abstractNumId w:val="7"/>
  </w:num>
  <w:num w:numId="11" w16cid:durableId="1076971365">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D7"/>
    <w:rsid w:val="00044C29"/>
    <w:rsid w:val="00076CE8"/>
    <w:rsid w:val="00195843"/>
    <w:rsid w:val="002A2F6C"/>
    <w:rsid w:val="00316DAE"/>
    <w:rsid w:val="00327FD7"/>
    <w:rsid w:val="00377773"/>
    <w:rsid w:val="003F49C5"/>
    <w:rsid w:val="00442A0F"/>
    <w:rsid w:val="004E7595"/>
    <w:rsid w:val="00555548"/>
    <w:rsid w:val="00602631"/>
    <w:rsid w:val="006F2E9B"/>
    <w:rsid w:val="007B2D80"/>
    <w:rsid w:val="007B7166"/>
    <w:rsid w:val="00852FDC"/>
    <w:rsid w:val="009F76A4"/>
    <w:rsid w:val="00A229A3"/>
    <w:rsid w:val="00A67545"/>
    <w:rsid w:val="00AA74A9"/>
    <w:rsid w:val="00D84BD7"/>
    <w:rsid w:val="00DB0B7D"/>
    <w:rsid w:val="00F12D4C"/>
    <w:rsid w:val="01609B09"/>
    <w:rsid w:val="03091747"/>
    <w:rsid w:val="039775A2"/>
    <w:rsid w:val="051FD504"/>
    <w:rsid w:val="05891973"/>
    <w:rsid w:val="05986AF9"/>
    <w:rsid w:val="05E90C1A"/>
    <w:rsid w:val="0619B329"/>
    <w:rsid w:val="09D41632"/>
    <w:rsid w:val="0B21B7C5"/>
    <w:rsid w:val="0CD56440"/>
    <w:rsid w:val="0EFB146E"/>
    <w:rsid w:val="0FC494CF"/>
    <w:rsid w:val="0FF932BB"/>
    <w:rsid w:val="106BBAFC"/>
    <w:rsid w:val="1132F3C6"/>
    <w:rsid w:val="11E01598"/>
    <w:rsid w:val="13C2647D"/>
    <w:rsid w:val="14069E16"/>
    <w:rsid w:val="1538ACDB"/>
    <w:rsid w:val="17057A2E"/>
    <w:rsid w:val="18DBA445"/>
    <w:rsid w:val="18FF7353"/>
    <w:rsid w:val="1BA8A1C1"/>
    <w:rsid w:val="1D88A1D9"/>
    <w:rsid w:val="1E8822F6"/>
    <w:rsid w:val="1F8D6A25"/>
    <w:rsid w:val="1F9567EE"/>
    <w:rsid w:val="1FE66BD6"/>
    <w:rsid w:val="24175569"/>
    <w:rsid w:val="24C38C18"/>
    <w:rsid w:val="24D1D3BD"/>
    <w:rsid w:val="24FB35EB"/>
    <w:rsid w:val="26F5DF4A"/>
    <w:rsid w:val="2801A992"/>
    <w:rsid w:val="2A6FDD09"/>
    <w:rsid w:val="2D0103C4"/>
    <w:rsid w:val="2E9F71A6"/>
    <w:rsid w:val="30C8E514"/>
    <w:rsid w:val="30D544BD"/>
    <w:rsid w:val="344ABBEB"/>
    <w:rsid w:val="35C0404F"/>
    <w:rsid w:val="395A9509"/>
    <w:rsid w:val="3A6C6BC4"/>
    <w:rsid w:val="3A72DCD2"/>
    <w:rsid w:val="3C6C3D3E"/>
    <w:rsid w:val="3D0F2B16"/>
    <w:rsid w:val="3D5236FF"/>
    <w:rsid w:val="41220341"/>
    <w:rsid w:val="424D5F07"/>
    <w:rsid w:val="44B97DCD"/>
    <w:rsid w:val="47049C2D"/>
    <w:rsid w:val="4765AC23"/>
    <w:rsid w:val="48898CAA"/>
    <w:rsid w:val="48A74339"/>
    <w:rsid w:val="49935475"/>
    <w:rsid w:val="4AEE3470"/>
    <w:rsid w:val="4C65CE5B"/>
    <w:rsid w:val="4D0B2B76"/>
    <w:rsid w:val="4D3010B4"/>
    <w:rsid w:val="4F1D1A9A"/>
    <w:rsid w:val="4F7F1324"/>
    <w:rsid w:val="511FAF58"/>
    <w:rsid w:val="51F59FEA"/>
    <w:rsid w:val="53D516A8"/>
    <w:rsid w:val="56016464"/>
    <w:rsid w:val="560535DC"/>
    <w:rsid w:val="57E3A449"/>
    <w:rsid w:val="5AD76B55"/>
    <w:rsid w:val="5C679B64"/>
    <w:rsid w:val="5D5EF69F"/>
    <w:rsid w:val="5DF2F251"/>
    <w:rsid w:val="5F9149DB"/>
    <w:rsid w:val="63AD497A"/>
    <w:rsid w:val="6403B728"/>
    <w:rsid w:val="6503DFF7"/>
    <w:rsid w:val="6727E1C4"/>
    <w:rsid w:val="67B9589E"/>
    <w:rsid w:val="68578453"/>
    <w:rsid w:val="690542C4"/>
    <w:rsid w:val="6D0123F6"/>
    <w:rsid w:val="6D38E9E3"/>
    <w:rsid w:val="6D6110DB"/>
    <w:rsid w:val="6FE2336D"/>
    <w:rsid w:val="70182E0D"/>
    <w:rsid w:val="730B853E"/>
    <w:rsid w:val="78001931"/>
    <w:rsid w:val="78620D9C"/>
    <w:rsid w:val="7BEC7F6E"/>
    <w:rsid w:val="7BEDF20A"/>
    <w:rsid w:val="7E727DA1"/>
    <w:rsid w:val="7FC451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0537"/>
  <w15:chartTrackingRefBased/>
  <w15:docId w15:val="{75AC2D8E-5F42-490A-B02A-57668216DD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4B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B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B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B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B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B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84B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84B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84B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84B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84B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84B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84B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84B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84BD7"/>
    <w:rPr>
      <w:rFonts w:eastAsiaTheme="majorEastAsia" w:cstheme="majorBidi"/>
      <w:color w:val="272727" w:themeColor="text1" w:themeTint="D8"/>
    </w:rPr>
  </w:style>
  <w:style w:type="paragraph" w:styleId="Title">
    <w:name w:val="Title"/>
    <w:basedOn w:val="Normal"/>
    <w:next w:val="Normal"/>
    <w:link w:val="TitleChar"/>
    <w:uiPriority w:val="10"/>
    <w:qFormat/>
    <w:rsid w:val="00D84B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4B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4B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4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BD7"/>
    <w:pPr>
      <w:spacing w:before="160"/>
      <w:jc w:val="center"/>
    </w:pPr>
    <w:rPr>
      <w:i/>
      <w:iCs/>
      <w:color w:val="404040" w:themeColor="text1" w:themeTint="BF"/>
    </w:rPr>
  </w:style>
  <w:style w:type="character" w:styleId="QuoteChar" w:customStyle="1">
    <w:name w:val="Quote Char"/>
    <w:basedOn w:val="DefaultParagraphFont"/>
    <w:link w:val="Quote"/>
    <w:uiPriority w:val="29"/>
    <w:rsid w:val="00D84BD7"/>
    <w:rPr>
      <w:i/>
      <w:iCs/>
      <w:color w:val="404040" w:themeColor="text1" w:themeTint="BF"/>
    </w:rPr>
  </w:style>
  <w:style w:type="paragraph" w:styleId="ListParagraph">
    <w:name w:val="List Paragraph"/>
    <w:basedOn w:val="Normal"/>
    <w:uiPriority w:val="34"/>
    <w:qFormat/>
    <w:rsid w:val="00D84BD7"/>
    <w:pPr>
      <w:ind w:left="720"/>
      <w:contextualSpacing/>
    </w:pPr>
  </w:style>
  <w:style w:type="character" w:styleId="IntenseEmphasis">
    <w:name w:val="Intense Emphasis"/>
    <w:basedOn w:val="DefaultParagraphFont"/>
    <w:uiPriority w:val="21"/>
    <w:qFormat/>
    <w:rsid w:val="00D84BD7"/>
    <w:rPr>
      <w:i/>
      <w:iCs/>
      <w:color w:val="0F4761" w:themeColor="accent1" w:themeShade="BF"/>
    </w:rPr>
  </w:style>
  <w:style w:type="paragraph" w:styleId="IntenseQuote">
    <w:name w:val="Intense Quote"/>
    <w:basedOn w:val="Normal"/>
    <w:next w:val="Normal"/>
    <w:link w:val="IntenseQuoteChar"/>
    <w:uiPriority w:val="30"/>
    <w:qFormat/>
    <w:rsid w:val="00D84B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84BD7"/>
    <w:rPr>
      <w:i/>
      <w:iCs/>
      <w:color w:val="0F4761" w:themeColor="accent1" w:themeShade="BF"/>
    </w:rPr>
  </w:style>
  <w:style w:type="character" w:styleId="IntenseReference">
    <w:name w:val="Intense Reference"/>
    <w:basedOn w:val="DefaultParagraphFont"/>
    <w:uiPriority w:val="32"/>
    <w:qFormat/>
    <w:rsid w:val="00D84BD7"/>
    <w:rPr>
      <w:b/>
      <w:bCs/>
      <w:smallCaps/>
      <w:color w:val="0F4761" w:themeColor="accent1" w:themeShade="BF"/>
      <w:spacing w:val="5"/>
    </w:rPr>
  </w:style>
  <w:style w:type="character" w:styleId="Hyperlink">
    <w:name w:val="Hyperlink"/>
    <w:basedOn w:val="DefaultParagraphFont"/>
    <w:uiPriority w:val="99"/>
    <w:unhideWhenUsed/>
    <w:rsid w:val="00195843"/>
    <w:rPr>
      <w:color w:val="467886" w:themeColor="hyperlink"/>
      <w:u w:val="single"/>
    </w:rPr>
  </w:style>
  <w:style w:type="character" w:styleId="UnresolvedMention">
    <w:name w:val="Unresolved Mention"/>
    <w:basedOn w:val="DefaultParagraphFont"/>
    <w:uiPriority w:val="99"/>
    <w:semiHidden/>
    <w:unhideWhenUsed/>
    <w:rsid w:val="00195843"/>
    <w:rPr>
      <w:color w:val="605E5C"/>
      <w:shd w:val="clear" w:color="auto" w:fill="E1DFDD"/>
    </w:rPr>
  </w:style>
  <w:style w:type="paragraph" w:styleId="Header">
    <w:uiPriority w:val="99"/>
    <w:name w:val="header"/>
    <w:basedOn w:val="Normal"/>
    <w:unhideWhenUsed/>
    <w:rsid w:val="1F9567EE"/>
    <w:pPr>
      <w:tabs>
        <w:tab w:val="center" w:leader="none" w:pos="4680"/>
        <w:tab w:val="right" w:leader="none" w:pos="9360"/>
      </w:tabs>
      <w:spacing w:after="0" w:line="240" w:lineRule="auto"/>
    </w:pPr>
  </w:style>
  <w:style w:type="paragraph" w:styleId="Footer">
    <w:uiPriority w:val="99"/>
    <w:name w:val="footer"/>
    <w:basedOn w:val="Normal"/>
    <w:unhideWhenUsed/>
    <w:rsid w:val="1F9567E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header" Target="header.xml" Id="R1d5a6ec9a47840a5" /><Relationship Type="http://schemas.openxmlformats.org/officeDocument/2006/relationships/footer" Target="footer.xml" Id="Rb86edf49e07d45b3" /></Relationships>
</file>

<file path=word/_rels/header.xml.rels>&#65279;<?xml version="1.0" encoding="utf-8"?><Relationships xmlns="http://schemas.openxmlformats.org/package/2006/relationships"><Relationship Type="http://schemas.openxmlformats.org/officeDocument/2006/relationships/image" Target="/media/image.png" Id="rId63898450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Completed xmlns="http://schemas.microsoft.com/sharepoint/v3" xsi:nil="true"/>
    <Info xmlns="0618bb83-07db-4f40-976a-82f147f04ac6" xsi:nil="true"/>
    <AssignedTo xmlns="http://schemas.microsoft.com/sharepoint/v3">
      <UserInfo>
        <DisplayName/>
        <AccountId xsi:nil="true"/>
        <AccountType/>
      </UserInfo>
    </AssignedTo>
    <TaskStatus xmlns="http://schemas.microsoft.com/sharepoint/v3/fields">Not Started</TaskStatus>
    <lcf76f155ced4ddcb4097134ff3c332f xmlns="0618bb83-07db-4f40-976a-82f147f04ac6">
      <Terms xmlns="http://schemas.microsoft.com/office/infopath/2007/PartnerControls"/>
    </lcf76f155ced4ddcb4097134ff3c332f>
    <_ip_UnifiedCompliancePolicyProperties xmlns="http://schemas.microsoft.com/sharepoint/v3" xsi:nil="true"/>
    <i0f84bba906045b4af568ee102a52dcb xmlns="2e1d8150-bcd6-4985-8268-6ff5778403e7">
      <Terms xmlns="http://schemas.microsoft.com/office/infopath/2007/PartnerControls">
        <TermInfo xmlns="http://schemas.microsoft.com/office/infopath/2007/PartnerControls">
          <TermName xmlns="http://schemas.microsoft.com/office/infopath/2007/PartnerControls">Operations</TermName>
          <TermId xmlns="http://schemas.microsoft.com/office/infopath/2007/PartnerControls">e1fd0f90-3234-46b6-baa7-42d80919d7e4</TermId>
        </TermInfo>
      </Terms>
    </i0f84bba906045b4af568ee102a52dcb>
    <TaxCatchAll xmlns="29604095-d523-4a76-9357-a8516d75ff46">
      <Value>1</Value>
    </TaxCatchAll>
    <_dlc_DocId xmlns="2e1d8150-bcd6-4985-8268-6ff5778403e7">ECONOMIC-35263827-27287</_dlc_DocId>
    <_dlc_DocIdUrl xmlns="2e1d8150-bcd6-4985-8268-6ff5778403e7">
      <Url>https://devonportcitycouncil.sharepoint.com/sites/EconomicDevelopment/_layouts/15/DocIdRedir.aspx?ID=ECONOMIC-35263827-27287</Url>
      <Description>ECONOMIC-35263827-27287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D51ABA95D69564397335765687EB066" ma:contentTypeVersion="32" ma:contentTypeDescription="Create a new document." ma:contentTypeScope="" ma:versionID="1a4a0ee1bc404fd635efc5f5d1693adf">
  <xsd:schema xmlns:xsd="http://www.w3.org/2001/XMLSchema" xmlns:xs="http://www.w3.org/2001/XMLSchema" xmlns:p="http://schemas.microsoft.com/office/2006/metadata/properties" xmlns:ns1="http://schemas.microsoft.com/sharepoint/v3" xmlns:ns2="0618bb83-07db-4f40-976a-82f147f04ac6" xmlns:ns3="2e1d8150-bcd6-4985-8268-6ff5778403e7" xmlns:ns4="29604095-d523-4a76-9357-a8516d75ff46" xmlns:ns5="http://schemas.microsoft.com/sharepoint/v3/fields" targetNamespace="http://schemas.microsoft.com/office/2006/metadata/properties" ma:root="true" ma:fieldsID="fe8ca0066f09af7cb79d3250fbcadaf1" ns1:_="" ns2:_="" ns3:_="" ns4:_="" ns5:_="">
    <xsd:import namespace="http://schemas.microsoft.com/sharepoint/v3"/>
    <xsd:import namespace="0618bb83-07db-4f40-976a-82f147f04ac6"/>
    <xsd:import namespace="2e1d8150-bcd6-4985-8268-6ff5778403e7"/>
    <xsd:import namespace="29604095-d523-4a76-9357-a8516d75ff46"/>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i0f84bba906045b4af568ee102a52dcb" minOccurs="0"/>
                <xsd:element ref="ns4:TaxCatchAll" minOccurs="0"/>
                <xsd:element ref="ns3:RevIMUniqueID" minOccurs="0"/>
                <xsd:element ref="ns3:_dlc_DocId" minOccurs="0"/>
                <xsd:element ref="ns3:_dlc_DocIdUrl" minOccurs="0"/>
                <xsd:element ref="ns3:_dlc_DocIdPersistId" minOccurs="0"/>
                <xsd:element ref="ns3:RecordsRelated" minOccurs="0"/>
                <xsd:element ref="ns2:MediaLengthInSeconds" minOccurs="0"/>
                <xsd:element ref="ns2:lcf76f155ced4ddcb4097134ff3c332f" minOccurs="0"/>
                <xsd:element ref="ns2:MediaServiceObjectDetectorVersions" minOccurs="0"/>
                <xsd:element ref="ns1:AssignedTo" minOccurs="0"/>
                <xsd:element ref="ns1:DateCompleted" minOccurs="0"/>
                <xsd:element ref="ns5:TaskStatus" minOccurs="0"/>
                <xsd:element ref="ns2:MediaServiceSearchProperties" minOccurs="0"/>
                <xsd:element ref="ns2:Info"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1"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32" nillable="true" ma:displayName="Date Completed" ma:description="Date that the document is no longer required in the Vital Records Register." ma:format="DateOnly" ma:internalName="DateCompleted">
      <xsd:simpleType>
        <xsd:restriction base="dms:DateTime"/>
      </xsd:simpleType>
    </xsd:element>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8bb83-07db-4f40-976a-82f147f04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8e39279d-2345-4d32-95b8-410809522c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Info" ma:index="35" nillable="true" ma:displayName="Info" ma:description="See Venue design Chapter and also Table of recommendations for some level 1 /level 2 flooring surface specific content " ma:format="Dropdown" ma:internalName="Info">
      <xsd:simpleType>
        <xsd:restriction base="dms:Text">
          <xsd:maxLength value="255"/>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d8150-bcd6-4985-8268-6ff5778403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BCS" ma:indexed="true" ma:default="1;#Operations|e1fd0f90-3234-46b6-baa7-42d80919d7e4" ma:fieldId="{20f84bba-9060-45b4-af56-8ee102a52dcb}" ma:sspId="8e39279d-2345-4d32-95b8-410809522c50" ma:termSetId="bab68c79-fc57-42e4-a19b-b5cf427f768c" ma:anchorId="00000000-0000-0000-0000-000000000000" ma:open="false" ma:isKeyword="false">
      <xsd:complexType>
        <xsd:sequence>
          <xsd:element ref="pc:Terms" minOccurs="0" maxOccurs="1"/>
        </xsd:sequence>
      </xsd:complexType>
    </xsd:element>
    <xsd:element name="RevIMUniqueID" ma:index="22" nillable="true" ma:displayName="Record No" ma:internalName="RevIMUniqueID" ma:readOnly="true">
      <xsd:simpleType>
        <xsd:restriction base="dms:Text"/>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RecordsRelated" ma:index="26" nillable="true" ma:displayName="Related Records" ma:internalName="RecordsRelated"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604095-d523-4a76-9357-a8516d75ff4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f4fd9e0-662a-44fd-8bce-b03cd39c46eb}" ma:internalName="TaxCatchAll" ma:showField="CatchAllData" ma:web="2e1d8150-bcd6-4985-8268-6ff5778403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Status" ma:index="33"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0DAAB-0523-4318-94C7-B8BF5CBBAB19}">
  <ds:schemaRefs>
    <ds:schemaRef ds:uri="http://schemas.microsoft.com/office/2006/metadata/properties"/>
    <ds:schemaRef ds:uri="http://schemas.microsoft.com/office/infopath/2007/PartnerControls"/>
    <ds:schemaRef ds:uri="http://schemas.microsoft.com/sharepoint/v3"/>
    <ds:schemaRef ds:uri="0618bb83-07db-4f40-976a-82f147f04ac6"/>
    <ds:schemaRef ds:uri="http://schemas.microsoft.com/sharepoint/v3/fields"/>
    <ds:schemaRef ds:uri="2e1d8150-bcd6-4985-8268-6ff5778403e7"/>
    <ds:schemaRef ds:uri="29604095-d523-4a76-9357-a8516d75ff46"/>
  </ds:schemaRefs>
</ds:datastoreItem>
</file>

<file path=customXml/itemProps2.xml><?xml version="1.0" encoding="utf-8"?>
<ds:datastoreItem xmlns:ds="http://schemas.openxmlformats.org/officeDocument/2006/customXml" ds:itemID="{71E95A3B-722F-4C9F-A407-49686DB16BC4}">
  <ds:schemaRefs>
    <ds:schemaRef ds:uri="http://schemas.microsoft.com/sharepoint/v3/contenttype/forms"/>
  </ds:schemaRefs>
</ds:datastoreItem>
</file>

<file path=customXml/itemProps3.xml><?xml version="1.0" encoding="utf-8"?>
<ds:datastoreItem xmlns:ds="http://schemas.openxmlformats.org/officeDocument/2006/customXml" ds:itemID="{D2520F47-2C58-407E-8149-58C0D317920D}">
  <ds:schemaRefs>
    <ds:schemaRef ds:uri="http://schemas.microsoft.com/sharepoint/events"/>
  </ds:schemaRefs>
</ds:datastoreItem>
</file>

<file path=customXml/itemProps4.xml><?xml version="1.0" encoding="utf-8"?>
<ds:datastoreItem xmlns:ds="http://schemas.openxmlformats.org/officeDocument/2006/customXml" ds:itemID="{400827D4-6C83-4DD3-A0EE-5D0683470A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McKenna</dc:creator>
  <cp:keywords/>
  <dc:description/>
  <cp:lastModifiedBy>Rebecca McKenna</cp:lastModifiedBy>
  <cp:revision>57</cp:revision>
  <dcterms:created xsi:type="dcterms:W3CDTF">2026-04-20T03:26:00Z</dcterms:created>
  <dcterms:modified xsi:type="dcterms:W3CDTF">2026-07-13T00:48:20Z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0x010100AD51ABA95D69564397335765687EB066</vt:lpwstr>
  </property>
  <property fmtid="{D5CDD505-2E9C-101B-9397-08002B2CF9AE}" pid="3" name="MediaServiceImageTags">
    <vt:lpwstr/>
  </property>
  <property fmtid="{D5CDD505-2E9C-101B-9397-08002B2CF9AE}" pid="4" name="RevIMBCS">
    <vt:lpwstr>1;#Operations|e1fd0f90-3234-46b6-baa7-42d80919d7e4</vt:lpwstr>
  </property>
  <property fmtid="{D5CDD505-2E9C-101B-9397-08002B2CF9AE}" pid="5" name="_dlc_DocIdItemGuid">
    <vt:lpwstr>6adc22be-a952-4fda-822b-b065db17ba0c</vt:lpwstr>
  </property>
  <property fmtid="{D5CDD505-2E9C-101B-9397-08002B2CF9AE}" pid="6" name="MSIP_Label_3080a817-f9d9-4035-98ac-60f186f4cb10_Enabled">
    <vt:lpwstr>True</vt:lpwstr>
  </property>
  <property fmtid="{D5CDD505-2E9C-101B-9397-08002B2CF9AE}" pid="7" name="MSIP_Label_3080a817-f9d9-4035-98ac-60f186f4cb10_SiteId">
    <vt:lpwstr>e6cbdae2-0204-4750-8c68-fe625b92e701</vt:lpwstr>
  </property>
  <property fmtid="{D5CDD505-2E9C-101B-9397-08002B2CF9AE}" pid="8" name="MSIP_Label_3080a817-f9d9-4035-98ac-60f186f4cb10_SetDate">
    <vt:lpwstr>2026-06-11T23:02:26Z</vt:lpwstr>
  </property>
  <property fmtid="{D5CDD505-2E9C-101B-9397-08002B2CF9AE}" pid="9" name="MSIP_Label_3080a817-f9d9-4035-98ac-60f186f4cb10_Name">
    <vt:lpwstr>Operational</vt:lpwstr>
  </property>
  <property fmtid="{D5CDD505-2E9C-101B-9397-08002B2CF9AE}" pid="10" name="MSIP_Label_3080a817-f9d9-4035-98ac-60f186f4cb10_ActionId">
    <vt:lpwstr>a9078730-e660-4765-98e6-9e9f9314bb7f</vt:lpwstr>
  </property>
  <property fmtid="{D5CDD505-2E9C-101B-9397-08002B2CF9AE}" pid="11" name="MSIP_Label_3080a817-f9d9-4035-98ac-60f186f4cb10_Removed">
    <vt:lpwstr>False</vt:lpwstr>
  </property>
  <property fmtid="{D5CDD505-2E9C-101B-9397-08002B2CF9AE}" pid="12" name="MSIP_Label_3080a817-f9d9-4035-98ac-60f186f4cb10_Extended_MSFT_Method">
    <vt:lpwstr>Standard</vt:lpwstr>
  </property>
  <property fmtid="{D5CDD505-2E9C-101B-9397-08002B2CF9AE}" pid="13" name="Sensitivity">
    <vt:lpwstr>Operational</vt:lpwstr>
  </property>
</Properties>
</file>